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18810586250506101589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699403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18810586250506101589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18810586250506101589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0412365400805000842620132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1405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DB6F-5083-4C37-887B-2ED7C83A3C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